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A11C61">
        <w:rPr>
          <w:rFonts w:ascii="Times New Roman" w:hAnsi="Times New Roman"/>
          <w:b/>
          <w:sz w:val="36"/>
          <w:szCs w:val="36"/>
        </w:rPr>
        <w:t>2</w:t>
      </w:r>
      <w:r w:rsidR="001326C1">
        <w:rPr>
          <w:rFonts w:ascii="Times New Roman" w:hAnsi="Times New Roman"/>
          <w:b/>
          <w:sz w:val="36"/>
          <w:szCs w:val="36"/>
        </w:rPr>
        <w:t>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242B21">
        <w:rPr>
          <w:rFonts w:ascii="Times New Roman" w:hAnsi="Times New Roman"/>
          <w:b/>
          <w:sz w:val="36"/>
          <w:szCs w:val="36"/>
        </w:rPr>
        <w:t>июня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A11C61">
        <w:rPr>
          <w:rFonts w:ascii="Times New Roman" w:hAnsi="Times New Roman"/>
          <w:b/>
          <w:sz w:val="36"/>
          <w:szCs w:val="36"/>
        </w:rPr>
        <w:t>30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42B21">
        <w:rPr>
          <w:rFonts w:ascii="Times New Roman" w:hAnsi="Times New Roman"/>
          <w:b/>
          <w:sz w:val="36"/>
          <w:szCs w:val="36"/>
        </w:rPr>
        <w:t>июня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A11C61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242B21">
        <w:rPr>
          <w:rFonts w:ascii="Times New Roman" w:hAnsi="Times New Roman"/>
          <w:b/>
          <w:sz w:val="36"/>
          <w:szCs w:val="36"/>
        </w:rPr>
        <w:t>4</w:t>
      </w:r>
      <w:r w:rsidR="00A11C61">
        <w:rPr>
          <w:rFonts w:ascii="Times New Roman" w:hAnsi="Times New Roman"/>
          <w:b/>
          <w:sz w:val="36"/>
          <w:szCs w:val="36"/>
        </w:rPr>
        <w:t>2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AC6081" w:rsidRPr="00AC6081" w:rsidRDefault="0078706A" w:rsidP="00C9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167F">
        <w:rPr>
          <w:rFonts w:ascii="Times New Roman" w:hAnsi="Times New Roman"/>
          <w:sz w:val="24"/>
          <w:szCs w:val="24"/>
        </w:rPr>
        <w:t>____</w:t>
      </w:r>
    </w:p>
    <w:p w:rsidR="00242B21" w:rsidRPr="00A11C61" w:rsidRDefault="00A11C61" w:rsidP="00242B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b/>
          <w:sz w:val="24"/>
          <w:szCs w:val="24"/>
          <w:lang w:eastAsia="ru-RU"/>
        </w:rPr>
        <w:t>Не принимались.</w:t>
      </w:r>
    </w:p>
    <w:p w:rsidR="00524DCF" w:rsidRDefault="00524DCF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D76597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="00C9167F">
        <w:rPr>
          <w:rFonts w:ascii="Times New Roman" w:hAnsi="Times New Roman"/>
        </w:rPr>
        <w:t>______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1614D8" w:rsidRPr="001614D8" w:rsidRDefault="00D76597" w:rsidP="001614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__________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КАШИРСКОГО  МУНИЦИПАЛЬНОГО  РАЙОНА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ВОРОНЕЖСКОЙ 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21.06. 2022 года   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>№ 22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утверждении перечня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автомобильных</w:t>
      </w:r>
      <w:proofErr w:type="gramEnd"/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дорог общего пользования местного значения,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находящихся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собственности Старинского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поселения, их идентификационных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номеров и категории по транспортно-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эксплуатационному состоянию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п. 5п. 1 ст. 14 Федерального закона от 06.10.2003 г.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 Федеральным законом от 08.11.2007 г. № 247-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Постановлением правительства  Российской Федерации от 28.09.2009 г. № 767 «О классификации автомобильных дорог в Российской Федерации», Приказами Министерства Российской Федерации от 07.02.2007г. №16 «Об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присвоения автомобильным дорогам идентификационных номеров» и от 20.05.2009г. № 80 «О Едином государственном реестре автомобильных дорог» администрация 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1. Установить, что к автомобильным дорогам общего пользования местного значения поселения относятся автомобильные дороги общего пользования 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Утвердить, прилагаемый перечень автомобильных дорог общего пользования местного значения, находящихся в собственности Старинского сельского поселения, их идентификационные номера и показатели транспортно-эксплуатационных характеристик и потребительских свойств согласно приложению.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3. Постановление администрации Старинского сельского поселения Каширского муниципального района Воронежской области от 01.10.2021г. № 28 «Об утверждении перечня автомобильных дорог общего пользования местного значения, находящихся в собственности Старинского сельского поселения, их идентификационных номеров и категории по транспортн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эксплуатационному состоянию»  признать утратившими силу.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4. Обнародовать настоящее постановление в соответствии с Порядком обнародования муниципальных правовых актов Старинского сельского поселения.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5. 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Э.Д. Журавлев          </w:t>
      </w:r>
    </w:p>
    <w:p w:rsidR="00242B21" w:rsidRPr="00242B21" w:rsidRDefault="00242B21" w:rsidP="00242B2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КАШИРСКОГО  МУНИЦИПАЛЬНОГО  РАЙОНА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ВОРОНЕЖСКОЙ 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21.06. 2022 года   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>№ 23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Об утверждении Положения об условиях и порядке оказания поддержки субъектам малого и среднего предпринимательства и организациям,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образующим инфраструктуру поддержки субъектов малого и среднего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предпринимательства, на территории 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 Воронежской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Уставом Старинского сельского поселения Каширского муниципального района Воронежской области, администрация Старинского сельского поселения в целях реализации государственной политики, направленной на поддержку и развитие малого и среднего предпринимательства на территории Старинского сельского поселения,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Старинского сельского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согласно приложению.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>Опубликовать настоящее решение в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района Воронежской области».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Э.Д. Журавлев      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24.06.2022г. № 24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«О признании,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нуждающимся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в улучшении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жилищных условий»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статей. 51, 52 «Жилищного кодекса РФ» от 29.12.2004г. №188-ФЗ (ред. от 26.06.2012 г), п. 6 ч. 1 ст. 14 Федерального Закона от 06.10.2003 г. «Об общих принципах организации местного самоуправления в РФ»,  Решения № 1  жилищно-бытовой комиссии Старинского сельского поселения от 24 июня 2022 года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1.Признать семью Горохова Виталия Александровича, нуждающейся  в улучшении жилищных условий.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2.Поставить на учет семью Горохова Виталия Александровича в качестве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нуждающейся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в улучшении жилищных условий.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специалиста администрации Старинского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Копикову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сельского поселения 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>Э.Д. Журавлев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27.06.2022г. № 25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мерах по выявлению и уничтожению очагов произрастания дикорастущих </w:t>
      </w:r>
      <w:proofErr w:type="spell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на территории Старинского сельского поселения Каширского муниципального района Воронежской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предотвращения распространения очагов дикорастущих </w:t>
      </w:r>
      <w:proofErr w:type="spell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администрация Старинского сельского поселения Каширского муниципального района Воронежской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состав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рабочей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по выявлению и уничтожению дикорастущих </w:t>
      </w:r>
      <w:proofErr w:type="spell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согласно приложению № 1.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положение о рабочей группе по выявлению и уничтожению дикорастущих </w:t>
      </w:r>
      <w:proofErr w:type="spell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согласно приложению № 2.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Утвердить план мероприятий по выявлению и уничтожению очагов произрастания дикорастущих </w:t>
      </w:r>
      <w:proofErr w:type="spell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 на территории Старинского сельского поселения Каширского муниципального района Воронежской области согласно приложению № 3.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Обратить внимание жителей населенных пунктов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Старина, с. Верхнее Марьино, с. Солонцы, индивидуальных предпринимателей, руководителей организаций всех форм собственности, осуществляющих свою деятельность на территории Старинского сельского поселения на необходимость принятия мер по уничтожению очагов произрастания дикорастущих </w:t>
      </w:r>
      <w:proofErr w:type="spell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наркосодержащих</w:t>
      </w:r>
      <w:proofErr w:type="spell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растений, на участках, находящихся у них в пользовании.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5. Опубликовать настоящее постановление в порядке, определенном Уставом Старинского сельского поселения Каширского муниципального района Воронежской области и на официальном сайте  администрации    Старинского сельского поселения в сети  «Интернет».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сельского поселения 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Журавлев Э.Д.                                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от 27.06.2022г. № 26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СООБЩЕНИЯ ПРЕДСТАВИТЕЛЮ НАНИМАТЕЛЯ (РАБОТОДАТЕЛЮ) МУНИЦИПАЛЬНЫМ СЛУЖАЩИМ АДМИНИСТРАЦИИ СТАРИНСКОГО СЕЛЬСКОГО ПОСЕЛЕНИЯ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30.04.2021 № 116-ФЗ                   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руководствуясь  Уставом Старинского сельского поселения, постановляю: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1. Утвердить Порядок сообщения представителю нанимателя (работодателю) муниципальным служащим администрации Старинского сельского поселения о прекращении гражданства Российской Федерации, о приобретении гражданства (подданства) иностранного государства и рассмотрения такого сообщения согласно приложению к настоящему постановлению.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2. Обнародовать (опубликовать)  настоящее постановление и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разместить его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органа Старинского сельского поселения в информационно-телекоммуникационной сети «Интернет».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Контроль   за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выполнением     настоящего постановления оставляю за собой.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опубликования (обнародования).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сельского поселения </w:t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ab/>
        <w:t>Журавлев Э.Д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. </w:t>
      </w: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АДМИНИСТРАЦИЯ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от 28.06.2022г. № 27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Плана мероприятий по предупреждению, недопущению и ликвидации несанкционированных свалок на территории Старинского сельского поселения на 2022 год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РФ», Федеральным законом от 24.06.1998 №89-ФЗ «Об отходах производства и потребления», Федеральным законом от 30.03.1999 №52-ФЗ «О санитарно-эпидемиологическом благополучии населения», в целях создания благоприятных условий жизнедеятельности населения, охраны окружающей среды на территории поселения, руководствуясь Уставом Старинского сельского поселения, администрация Старинского сельского поселения постановляет:</w:t>
      </w:r>
      <w:proofErr w:type="gramEnd"/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1. Утвердить План мероприятий по предупреждению, недопущению и ликвидации несанкционированных свалок на территории Старинского сельского поселения на 2022 год согласно приложению.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3. Настоящее постановление вступает в силу после официального обнародования.</w:t>
      </w:r>
    </w:p>
    <w:p w:rsidR="00A11C61" w:rsidRP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61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поселения                                               Э.Д. Журавлев</w:t>
      </w: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1C61" w:rsidRDefault="00A11C61" w:rsidP="00A11C61">
      <w:pPr>
        <w:pStyle w:val="a3"/>
        <w:pBdr>
          <w:bottom w:val="single" w:sz="12" w:space="1" w:color="auto"/>
        </w:pBdr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A11C6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61F0E" wp14:editId="5A021AA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242B2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A11C6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="001614D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242B2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.202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242B2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A11C6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="001614D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242B2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6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.202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42B21" w:rsidRDefault="00242B21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4D8" w:rsidRPr="00A03F32" w:rsidRDefault="00986B8F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1614D8" w:rsidRPr="00A03F32" w:rsidSect="00317721">
          <w:type w:val="continuous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 ,8. Тираж: 30 </w:t>
      </w:r>
      <w:r w:rsidR="00A11C61">
        <w:rPr>
          <w:rFonts w:ascii="Times New Roman" w:eastAsia="Times New Roman" w:hAnsi="Times New Roman"/>
          <w:sz w:val="20"/>
          <w:szCs w:val="20"/>
          <w:lang w:eastAsia="ru-RU"/>
        </w:rPr>
        <w:t>экз. Распространяется бесплатно</w:t>
      </w:r>
    </w:p>
    <w:p w:rsidR="00D76597" w:rsidRPr="00AA27EF" w:rsidRDefault="00D76597" w:rsidP="00A11C61">
      <w:pPr>
        <w:tabs>
          <w:tab w:val="left" w:pos="1125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RANGE!A1:K29"/>
      <w:bookmarkEnd w:id="1"/>
    </w:p>
    <w:sectPr w:rsidR="00D76597" w:rsidRPr="00AA27EF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A0CBC"/>
    <w:rsid w:val="000E7D02"/>
    <w:rsid w:val="001326C1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6130D2"/>
    <w:rsid w:val="00626E0D"/>
    <w:rsid w:val="006639F3"/>
    <w:rsid w:val="006664BD"/>
    <w:rsid w:val="0067636C"/>
    <w:rsid w:val="006E724A"/>
    <w:rsid w:val="0071152B"/>
    <w:rsid w:val="00720F24"/>
    <w:rsid w:val="00775FB9"/>
    <w:rsid w:val="00777037"/>
    <w:rsid w:val="0078706A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11C61"/>
    <w:rsid w:val="00A24017"/>
    <w:rsid w:val="00A91D14"/>
    <w:rsid w:val="00AA27EF"/>
    <w:rsid w:val="00AC6081"/>
    <w:rsid w:val="00B573F1"/>
    <w:rsid w:val="00C040EE"/>
    <w:rsid w:val="00C37DC2"/>
    <w:rsid w:val="00C9167F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D60B5"/>
    <w:rsid w:val="00ED71EA"/>
    <w:rsid w:val="00F249C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2021-12-22T08:03:00Z</cp:lastPrinted>
  <dcterms:created xsi:type="dcterms:W3CDTF">2019-10-15T12:31:00Z</dcterms:created>
  <dcterms:modified xsi:type="dcterms:W3CDTF">2022-07-01T08:29:00Z</dcterms:modified>
</cp:coreProperties>
</file>