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E46BD1">
        <w:rPr>
          <w:rFonts w:ascii="Times New Roman" w:hAnsi="Times New Roman"/>
        </w:rPr>
        <w:t xml:space="preserve">АДМИНИСТРАЦИЯ </w:t>
      </w:r>
    </w:p>
    <w:p w:rsidR="001B010C" w:rsidRPr="00E46BD1" w:rsidRDefault="00F15D78" w:rsidP="00E46BD1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1B010C" w:rsidRPr="00E46BD1">
        <w:rPr>
          <w:rFonts w:ascii="Times New Roman" w:hAnsi="Times New Roman"/>
        </w:rPr>
        <w:t xml:space="preserve"> СЕЛЬСКОГО ПОСЕЛЕНИЯ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КАШИРСКОГО МУНИЦИПАЛЬНОГО РАЙОНА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ВОРОНЕЖСКОЙ ОБЛАСТИ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ПОСТАНОВЛЕНИЕ</w:t>
      </w: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F15D78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F15D78">
        <w:rPr>
          <w:rFonts w:ascii="Times New Roman" w:hAnsi="Times New Roman"/>
        </w:rPr>
        <w:t xml:space="preserve">от </w:t>
      </w:r>
      <w:r w:rsidR="00276789">
        <w:rPr>
          <w:rFonts w:ascii="Times New Roman" w:hAnsi="Times New Roman"/>
        </w:rPr>
        <w:t xml:space="preserve">31.01.2024г. </w:t>
      </w:r>
      <w:r w:rsidR="00E46BD1" w:rsidRPr="00F15D78">
        <w:rPr>
          <w:rFonts w:ascii="Times New Roman" w:hAnsi="Times New Roman"/>
        </w:rPr>
        <w:t xml:space="preserve"> № </w:t>
      </w:r>
      <w:r w:rsidR="00276789">
        <w:rPr>
          <w:rFonts w:ascii="Times New Roman" w:hAnsi="Times New Roman"/>
        </w:rPr>
        <w:t>10</w:t>
      </w:r>
    </w:p>
    <w:p w:rsidR="001B010C" w:rsidRPr="00E46BD1" w:rsidRDefault="00F15D78" w:rsidP="00E46BD1">
      <w:pPr>
        <w:tabs>
          <w:tab w:val="left" w:pos="2355"/>
        </w:tabs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Старина</w:t>
      </w:r>
    </w:p>
    <w:p w:rsidR="001B010C" w:rsidRPr="00E46BD1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pStyle w:val="Title"/>
        <w:spacing w:before="0" w:after="0"/>
        <w:ind w:right="42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BD1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 по погребению на территории </w:t>
      </w:r>
      <w:r w:rsidR="00F15D78">
        <w:rPr>
          <w:rFonts w:ascii="Times New Roman" w:hAnsi="Times New Roman" w:cs="Times New Roman"/>
          <w:sz w:val="24"/>
          <w:szCs w:val="24"/>
        </w:rPr>
        <w:t>Старинского</w:t>
      </w:r>
      <w:r w:rsidRPr="00E46BD1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shd w:val="clear" w:color="auto" w:fill="FFFFFF"/>
        <w:ind w:firstLine="709"/>
        <w:contextualSpacing/>
        <w:rPr>
          <w:rFonts w:ascii="Times New Roman" w:hAnsi="Times New Roman"/>
          <w:bCs/>
          <w:caps/>
          <w:color w:val="4D4D4D"/>
        </w:rPr>
      </w:pPr>
      <w:r w:rsidRPr="00E46BD1">
        <w:rPr>
          <w:rFonts w:ascii="Times New Roman" w:hAnsi="Times New Roman"/>
        </w:rPr>
        <w:t xml:space="preserve"> </w:t>
      </w:r>
      <w:proofErr w:type="gramStart"/>
      <w:r w:rsidRPr="00E46BD1">
        <w:rPr>
          <w:rFonts w:ascii="Times New Roman" w:hAnsi="Times New Roman"/>
        </w:rPr>
        <w:t xml:space="preserve">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</w:t>
      </w:r>
      <w:r w:rsidRPr="00F15D78">
        <w:rPr>
          <w:rFonts w:ascii="Times New Roman" w:hAnsi="Times New Roman"/>
        </w:rPr>
        <w:t xml:space="preserve">от </w:t>
      </w:r>
      <w:r w:rsidR="004B1424" w:rsidRPr="00F15D78">
        <w:rPr>
          <w:rFonts w:ascii="Times New Roman" w:hAnsi="Times New Roman"/>
        </w:rPr>
        <w:t>_____________</w:t>
      </w:r>
      <w:r w:rsidRPr="00F15D78">
        <w:rPr>
          <w:rFonts w:ascii="Times New Roman" w:hAnsi="Times New Roman"/>
        </w:rPr>
        <w:t xml:space="preserve"> г. №</w:t>
      </w:r>
      <w:r w:rsidR="00E46BD1" w:rsidRPr="00F15D78">
        <w:rPr>
          <w:rFonts w:ascii="Times New Roman" w:hAnsi="Times New Roman"/>
        </w:rPr>
        <w:t xml:space="preserve"> _</w:t>
      </w:r>
      <w:r w:rsidR="004B1424" w:rsidRPr="00F15D78">
        <w:rPr>
          <w:rFonts w:ascii="Times New Roman" w:hAnsi="Times New Roman"/>
        </w:rPr>
        <w:t>_</w:t>
      </w:r>
      <w:r w:rsidR="00E46BD1" w:rsidRPr="00F15D78">
        <w:rPr>
          <w:rFonts w:ascii="Times New Roman" w:hAnsi="Times New Roman"/>
        </w:rPr>
        <w:t>___</w:t>
      </w:r>
      <w:r w:rsidR="000A0CC2" w:rsidRPr="00E46BD1">
        <w:rPr>
          <w:rFonts w:ascii="Times New Roman" w:hAnsi="Times New Roman"/>
        </w:rPr>
        <w:t xml:space="preserve"> </w:t>
      </w:r>
      <w:r w:rsidRPr="00E46BD1">
        <w:rPr>
          <w:rFonts w:ascii="Times New Roman" w:hAnsi="Times New Roman"/>
        </w:rPr>
        <w:t>«</w:t>
      </w:r>
      <w:r w:rsidR="004B1424" w:rsidRPr="004B1424">
        <w:rPr>
          <w:rFonts w:ascii="Times New Roman" w:hAnsi="Times New Roman"/>
        </w:rPr>
        <w:t>Об утверждении коэффициента индексации выплат, пособий и компенсаций в 2024 году</w:t>
      </w:r>
      <w:r w:rsidRPr="00E46BD1">
        <w:rPr>
          <w:rFonts w:ascii="Times New Roman" w:hAnsi="Times New Roman"/>
        </w:rPr>
        <w:t xml:space="preserve">», Уставом </w:t>
      </w:r>
      <w:r w:rsidR="00F15D78">
        <w:rPr>
          <w:rFonts w:ascii="Times New Roman" w:hAnsi="Times New Roman"/>
        </w:rPr>
        <w:t>Старинского</w:t>
      </w:r>
      <w:r w:rsidRPr="00E46BD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администрация </w:t>
      </w:r>
      <w:r w:rsidR="00F15D78">
        <w:rPr>
          <w:rFonts w:ascii="Times New Roman" w:hAnsi="Times New Roman"/>
        </w:rPr>
        <w:t>Старинского</w:t>
      </w:r>
      <w:r w:rsidRPr="00E46BD1">
        <w:rPr>
          <w:rFonts w:ascii="Times New Roman" w:hAnsi="Times New Roman"/>
        </w:rPr>
        <w:t xml:space="preserve"> сельского</w:t>
      </w:r>
      <w:proofErr w:type="gramEnd"/>
      <w:r w:rsidRPr="00E46BD1">
        <w:rPr>
          <w:rFonts w:ascii="Times New Roman" w:hAnsi="Times New Roman"/>
        </w:rPr>
        <w:t xml:space="preserve"> поселения </w:t>
      </w:r>
    </w:p>
    <w:p w:rsidR="001B010C" w:rsidRPr="00E46BD1" w:rsidRDefault="001B010C" w:rsidP="00E46BD1">
      <w:pPr>
        <w:tabs>
          <w:tab w:val="left" w:pos="3525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ПОСТАНОВЛЯЕТ: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1. Утвердить стоимость услуг, </w:t>
      </w:r>
      <w:proofErr w:type="gramStart"/>
      <w:r w:rsidRPr="00E46BD1">
        <w:rPr>
          <w:rFonts w:ascii="Times New Roman" w:hAnsi="Times New Roman"/>
        </w:rPr>
        <w:t>предоставляемых</w:t>
      </w:r>
      <w:proofErr w:type="gramEnd"/>
      <w:r w:rsidRPr="00E46BD1">
        <w:rPr>
          <w:rFonts w:ascii="Times New Roman" w:hAnsi="Times New Roman"/>
        </w:rPr>
        <w:t xml:space="preserve"> согласно гарантированному перечню услуг по погребению на территории </w:t>
      </w:r>
      <w:r w:rsidR="00F15D78">
        <w:rPr>
          <w:rFonts w:ascii="Times New Roman" w:hAnsi="Times New Roman"/>
        </w:rPr>
        <w:t>Старинского</w:t>
      </w:r>
      <w:r w:rsidRPr="00E46BD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согласно приложению.</w:t>
      </w: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3. Настоящее постановление распространяется на правоотношения, возникшие с 1 февраля 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года.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4. Постановление администрации </w:t>
      </w:r>
      <w:r w:rsidR="00F15D78">
        <w:rPr>
          <w:rFonts w:ascii="Times New Roman" w:hAnsi="Times New Roman"/>
        </w:rPr>
        <w:t>Старинского</w:t>
      </w:r>
      <w:r w:rsidRPr="00E46BD1">
        <w:rPr>
          <w:rFonts w:ascii="Times New Roman" w:hAnsi="Times New Roman"/>
        </w:rPr>
        <w:t xml:space="preserve"> сельского поселения </w:t>
      </w:r>
      <w:r w:rsidR="00E46BD1" w:rsidRPr="00E46BD1">
        <w:rPr>
          <w:rFonts w:ascii="Times New Roman" w:hAnsi="Times New Roman"/>
        </w:rPr>
        <w:t xml:space="preserve">постановление от </w:t>
      </w:r>
      <w:r w:rsidR="00E46BD1" w:rsidRPr="00F15D78">
        <w:rPr>
          <w:rFonts w:ascii="Times New Roman" w:hAnsi="Times New Roman"/>
        </w:rPr>
        <w:t>31.01.2023</w:t>
      </w:r>
      <w:r w:rsidR="00E46BD1" w:rsidRPr="00E46BD1">
        <w:rPr>
          <w:rFonts w:ascii="Times New Roman" w:hAnsi="Times New Roman"/>
        </w:rPr>
        <w:t xml:space="preserve"> № </w:t>
      </w:r>
      <w:r w:rsidR="00F15D78">
        <w:rPr>
          <w:rFonts w:ascii="Times New Roman" w:hAnsi="Times New Roman"/>
        </w:rPr>
        <w:t>7</w:t>
      </w:r>
      <w:r w:rsidRPr="00E46BD1">
        <w:rPr>
          <w:rFonts w:ascii="Times New Roman" w:hAnsi="Times New Roman"/>
        </w:rPr>
        <w:t xml:space="preserve"> «</w:t>
      </w:r>
      <w:r w:rsidR="00E46BD1" w:rsidRPr="00E46BD1">
        <w:rPr>
          <w:rFonts w:ascii="Times New Roman" w:hAnsi="Times New Roman"/>
        </w:rPr>
        <w:t xml:space="preserve">Об утверждении стоимости услуг по погребению на территории </w:t>
      </w:r>
      <w:r w:rsidR="00F15D78">
        <w:rPr>
          <w:rFonts w:ascii="Times New Roman" w:hAnsi="Times New Roman"/>
        </w:rPr>
        <w:t>Старинского</w:t>
      </w:r>
      <w:r w:rsidR="00E46BD1" w:rsidRPr="00E46BD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="00E46BD1">
        <w:rPr>
          <w:rFonts w:ascii="Times New Roman" w:hAnsi="Times New Roman"/>
        </w:rPr>
        <w:t xml:space="preserve">» </w:t>
      </w:r>
      <w:r w:rsidRPr="00E46BD1">
        <w:rPr>
          <w:rFonts w:ascii="Times New Roman" w:hAnsi="Times New Roman"/>
        </w:rPr>
        <w:t>признать утратившим силу.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5. Настоящее постановление подлежит опубликованию в официальном периодическом издании органов местного самоуправления </w:t>
      </w:r>
      <w:r w:rsidR="00F15D78">
        <w:rPr>
          <w:rFonts w:ascii="Times New Roman" w:hAnsi="Times New Roman"/>
        </w:rPr>
        <w:t>Старинского</w:t>
      </w:r>
      <w:r w:rsidRPr="00E46BD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«Вестнике» и размещению на официальном сайте администрации </w:t>
      </w:r>
      <w:r w:rsidR="00F15D78">
        <w:rPr>
          <w:rFonts w:ascii="Times New Roman" w:hAnsi="Times New Roman"/>
        </w:rPr>
        <w:t>Старинского</w:t>
      </w:r>
      <w:r w:rsidRPr="00E46BD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6. Контроль исполнения настоящего постановления оставляю за собой.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1B010C" w:rsidRPr="00E46BD1" w:rsidTr="000A0CC2">
        <w:tc>
          <w:tcPr>
            <w:tcW w:w="5070" w:type="dxa"/>
            <w:hideMark/>
          </w:tcPr>
          <w:p w:rsidR="00F15D78" w:rsidRDefault="00F15D78" w:rsidP="00F15D78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F15D78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 xml:space="preserve">Глава </w:t>
            </w:r>
            <w:r w:rsidR="00F15D78">
              <w:rPr>
                <w:rFonts w:ascii="Times New Roman" w:hAnsi="Times New Roman"/>
                <w:lang w:eastAsia="en-US"/>
              </w:rPr>
              <w:t>Старинского</w:t>
            </w:r>
            <w:r w:rsidRPr="00E46BD1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4501" w:type="dxa"/>
          </w:tcPr>
          <w:p w:rsidR="00E46BD1" w:rsidRDefault="00E46BD1" w:rsidP="00E46BD1">
            <w:pPr>
              <w:ind w:firstLine="2552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CF657C" w:rsidP="00F15D78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F15D78">
              <w:rPr>
                <w:rFonts w:ascii="Times New Roman" w:hAnsi="Times New Roman"/>
                <w:lang w:eastAsia="en-US"/>
              </w:rPr>
              <w:t>______________________</w:t>
            </w:r>
            <w:r w:rsidR="00F15D78" w:rsidRPr="00F15D78">
              <w:rPr>
                <w:rFonts w:ascii="Times New Roman" w:hAnsi="Times New Roman"/>
                <w:lang w:eastAsia="en-US"/>
              </w:rPr>
              <w:t>Э</w:t>
            </w:r>
            <w:r w:rsidR="00F15D78">
              <w:rPr>
                <w:rFonts w:ascii="Times New Roman" w:hAnsi="Times New Roman"/>
                <w:lang w:eastAsia="en-US"/>
              </w:rPr>
              <w:t>.Д. Журавлев</w:t>
            </w: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br w:type="page"/>
      </w:r>
      <w:r w:rsidRPr="00E46BD1">
        <w:rPr>
          <w:rFonts w:ascii="Times New Roman" w:hAnsi="Times New Roman"/>
        </w:rPr>
        <w:lastRenderedPageBreak/>
        <w:t>Приложение</w:t>
      </w:r>
    </w:p>
    <w:p w:rsidR="001B010C" w:rsidRPr="00E46BD1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к постановлению администрации</w:t>
      </w:r>
    </w:p>
    <w:p w:rsidR="001B010C" w:rsidRPr="00E46BD1" w:rsidRDefault="00F15D78" w:rsidP="00E46BD1">
      <w:pPr>
        <w:ind w:left="5103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1B010C" w:rsidRPr="00E46BD1">
        <w:rPr>
          <w:rFonts w:ascii="Times New Roman" w:hAnsi="Times New Roman"/>
        </w:rPr>
        <w:t xml:space="preserve"> сельского поселения </w:t>
      </w:r>
    </w:p>
    <w:p w:rsidR="001B010C" w:rsidRPr="00E46BD1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Каширского муниципального района </w:t>
      </w:r>
    </w:p>
    <w:p w:rsidR="001B010C" w:rsidRPr="00E46BD1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Воронежской области</w:t>
      </w:r>
    </w:p>
    <w:p w:rsidR="001B010C" w:rsidRDefault="00E46BD1" w:rsidP="00E46BD1">
      <w:pPr>
        <w:ind w:left="5103" w:firstLine="0"/>
        <w:contextualSpacing/>
        <w:rPr>
          <w:rFonts w:ascii="Times New Roman" w:hAnsi="Times New Roman"/>
        </w:rPr>
      </w:pPr>
      <w:r w:rsidRPr="00F15D78">
        <w:rPr>
          <w:rFonts w:ascii="Times New Roman" w:hAnsi="Times New Roman"/>
        </w:rPr>
        <w:t xml:space="preserve">от </w:t>
      </w:r>
      <w:r w:rsidR="00276789">
        <w:rPr>
          <w:rFonts w:ascii="Times New Roman" w:hAnsi="Times New Roman"/>
        </w:rPr>
        <w:t>31.01.2024г.</w:t>
      </w:r>
      <w:r w:rsidRPr="00F15D78">
        <w:rPr>
          <w:rFonts w:ascii="Times New Roman" w:hAnsi="Times New Roman"/>
        </w:rPr>
        <w:t xml:space="preserve"> № </w:t>
      </w:r>
      <w:r w:rsidR="00276789">
        <w:rPr>
          <w:rFonts w:ascii="Times New Roman" w:hAnsi="Times New Roman"/>
        </w:rPr>
        <w:t>10</w:t>
      </w:r>
      <w:r w:rsidR="001B010C" w:rsidRPr="00E46BD1">
        <w:rPr>
          <w:rFonts w:ascii="Times New Roman" w:hAnsi="Times New Roman"/>
        </w:rPr>
        <w:t xml:space="preserve"> </w:t>
      </w:r>
    </w:p>
    <w:p w:rsidR="00E46BD1" w:rsidRPr="00E46BD1" w:rsidRDefault="00E46BD1" w:rsidP="00E46BD1">
      <w:pPr>
        <w:ind w:left="5103" w:firstLine="0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Стоимость, услуг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proofErr w:type="gramStart"/>
      <w:r w:rsidRPr="00E46BD1">
        <w:rPr>
          <w:rFonts w:ascii="Times New Roman" w:hAnsi="Times New Roman"/>
        </w:rPr>
        <w:t>предоставляемых</w:t>
      </w:r>
      <w:proofErr w:type="gramEnd"/>
      <w:r w:rsidRPr="00E46BD1">
        <w:rPr>
          <w:rFonts w:ascii="Times New Roman" w:hAnsi="Times New Roman"/>
        </w:rPr>
        <w:t xml:space="preserve"> согласно гарантированному перечню услуг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по погребению на территории </w:t>
      </w:r>
      <w:r w:rsidR="00F15D78">
        <w:rPr>
          <w:rFonts w:ascii="Times New Roman" w:hAnsi="Times New Roman"/>
        </w:rPr>
        <w:t>Старинского</w:t>
      </w:r>
      <w:r w:rsidRPr="00E46BD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на 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 (с 1 февраля)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971"/>
        <w:gridCol w:w="2926"/>
      </w:tblGrid>
      <w:tr w:rsidR="001B010C" w:rsidRPr="00E46BD1" w:rsidTr="001B0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  <w:t xml:space="preserve">№ </w:t>
            </w:r>
          </w:p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услуг, </w:t>
            </w:r>
            <w:proofErr w:type="gramStart"/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предоставляемых</w:t>
            </w:r>
            <w:proofErr w:type="gramEnd"/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 (в рублях)</w:t>
            </w:r>
          </w:p>
        </w:tc>
      </w:tr>
      <w:tr w:rsidR="001B010C" w:rsidRPr="00E46BD1" w:rsidTr="001B0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1B010C" w:rsidRPr="00E46BD1" w:rsidTr="004B53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E46BD1" w:rsidRDefault="004B533C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3 858,25</w:t>
            </w:r>
          </w:p>
        </w:tc>
      </w:tr>
      <w:tr w:rsidR="001B010C" w:rsidRPr="00E46BD1" w:rsidTr="004B53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E46BD1" w:rsidRDefault="004B533C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1 756,75</w:t>
            </w:r>
          </w:p>
        </w:tc>
      </w:tr>
      <w:tr w:rsidR="001B010C" w:rsidRPr="00E46BD1" w:rsidTr="004B533C">
        <w:trPr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E46BD1" w:rsidRDefault="004B533C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2 755,20</w:t>
            </w:r>
          </w:p>
        </w:tc>
      </w:tr>
      <w:tr w:rsidR="001B010C" w:rsidRPr="00E46BD1" w:rsidTr="004B533C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E46BD1" w:rsidRDefault="004B533C" w:rsidP="009410B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</w:t>
            </w:r>
            <w:r w:rsidR="00941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70,20</w:t>
            </w:r>
          </w:p>
        </w:tc>
      </w:tr>
    </w:tbl>
    <w:p w:rsidR="001B010C" w:rsidRPr="00E46BD1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1B010C" w:rsidRPr="00E46BD1" w:rsidRDefault="001B010C" w:rsidP="005C20C6">
      <w:pPr>
        <w:ind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СОГЛАСОВАНО: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698"/>
      </w:tblGrid>
      <w:tr w:rsidR="001B010C" w:rsidRPr="00E46BD1" w:rsidTr="001B010C">
        <w:tc>
          <w:tcPr>
            <w:tcW w:w="4873" w:type="dxa"/>
            <w:hideMark/>
          </w:tcPr>
          <w:p w:rsidR="001B010C" w:rsidRPr="00E46BD1" w:rsidRDefault="00E46BD1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Министр</w:t>
            </w:r>
            <w:r w:rsidR="001B010C" w:rsidRPr="00E46BD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социальной защиты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Воронежской области</w:t>
            </w:r>
          </w:p>
        </w:tc>
        <w:tc>
          <w:tcPr>
            <w:tcW w:w="4698" w:type="dxa"/>
          </w:tcPr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____________ О.В. Сергеева</w:t>
            </w:r>
          </w:p>
        </w:tc>
      </w:tr>
      <w:tr w:rsidR="001B010C" w:rsidRPr="00E46BD1" w:rsidTr="001B010C">
        <w:tc>
          <w:tcPr>
            <w:tcW w:w="4873" w:type="dxa"/>
          </w:tcPr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Руководить клиентской службы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(на правах отдела) в Каширском районе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ОСФР по Воронежской области (</w:t>
            </w:r>
            <w:proofErr w:type="gramStart"/>
            <w:r w:rsidRPr="00E46BD1">
              <w:rPr>
                <w:rFonts w:ascii="Times New Roman" w:hAnsi="Times New Roman"/>
                <w:lang w:eastAsia="en-US"/>
              </w:rPr>
              <w:t>действующая</w:t>
            </w:r>
            <w:proofErr w:type="gramEnd"/>
            <w:r w:rsidRPr="00E46BD1">
              <w:rPr>
                <w:rFonts w:ascii="Times New Roman" w:hAnsi="Times New Roman"/>
                <w:lang w:eastAsia="en-US"/>
              </w:rPr>
              <w:t xml:space="preserve"> по доверенности)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98" w:type="dxa"/>
          </w:tcPr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___________ А.И. Ижокина</w:t>
            </w:r>
          </w:p>
          <w:p w:rsidR="001B010C" w:rsidRPr="00E46BD1" w:rsidRDefault="001B010C" w:rsidP="005C20C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</w:tbl>
    <w:p w:rsidR="001B010C" w:rsidRPr="00E46BD1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5C20C6" w:rsidRDefault="005C20C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B010C" w:rsidRPr="00E46BD1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lastRenderedPageBreak/>
        <w:t>Пояснительная записка</w:t>
      </w:r>
    </w:p>
    <w:p w:rsidR="001B010C" w:rsidRPr="00E46BD1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к проекту постановления администрации </w:t>
      </w:r>
      <w:r w:rsidR="00F15D78">
        <w:rPr>
          <w:rFonts w:ascii="Times New Roman" w:hAnsi="Times New Roman"/>
        </w:rPr>
        <w:t>Старинского</w:t>
      </w:r>
      <w:r w:rsidRPr="00E46BD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«Об утверждении стоимости услуг по погребению на территории </w:t>
      </w:r>
      <w:r w:rsidR="00F15D78">
        <w:rPr>
          <w:rFonts w:ascii="Times New Roman" w:hAnsi="Times New Roman"/>
        </w:rPr>
        <w:t>Старинского</w:t>
      </w:r>
      <w:r w:rsidRPr="00E46BD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осуществить погребение усопшего, гарантируется оказание на безвозмездной основе услуг по погребению: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оформление документов, необходимых для погребения;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предоставление и доставка гроба и других предметов, необходимых для погребения;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перевозка тела (останков) умершего на кладбище (в крематорий);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погребение (кремация с последующей выдачей урны с прахом).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В соответствии с </w:t>
      </w:r>
      <w:r w:rsidR="008F07AB">
        <w:rPr>
          <w:rFonts w:ascii="Times New Roman" w:hAnsi="Times New Roman"/>
        </w:rPr>
        <w:t xml:space="preserve">проектом </w:t>
      </w:r>
      <w:r w:rsidRPr="00E46BD1">
        <w:rPr>
          <w:rFonts w:ascii="Times New Roman" w:hAnsi="Times New Roman"/>
        </w:rPr>
        <w:t>постановлением Правительства РФ «Об утверждении коэффициента индексации выплат, пособий и компенсаций в 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году» с 01.02.202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года коэффициент индексации равен 1,</w:t>
      </w:r>
      <w:r w:rsidR="00E46BD1">
        <w:rPr>
          <w:rFonts w:ascii="Times New Roman" w:hAnsi="Times New Roman"/>
        </w:rPr>
        <w:t>074</w:t>
      </w:r>
      <w:r w:rsidRPr="00E46BD1">
        <w:rPr>
          <w:rFonts w:ascii="Times New Roman" w:hAnsi="Times New Roman"/>
        </w:rPr>
        <w:t>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С 01.02.202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года стоимость услуг, предоставляемых согласно гарантированному перечню услуг по погребению, составляет </w:t>
      </w:r>
      <w:r w:rsidR="00E46BD1">
        <w:rPr>
          <w:rFonts w:ascii="Times New Roman" w:hAnsi="Times New Roman"/>
        </w:rPr>
        <w:t>8 370</w:t>
      </w:r>
      <w:r w:rsidRPr="00E46BD1">
        <w:rPr>
          <w:rFonts w:ascii="Times New Roman" w:hAnsi="Times New Roman"/>
        </w:rPr>
        <w:t xml:space="preserve"> руб. </w:t>
      </w:r>
      <w:r w:rsidR="00E46BD1">
        <w:rPr>
          <w:rFonts w:ascii="Times New Roman" w:hAnsi="Times New Roman"/>
        </w:rPr>
        <w:t>20</w:t>
      </w:r>
      <w:r w:rsidRPr="00E46BD1">
        <w:rPr>
          <w:rFonts w:ascii="Times New Roman" w:hAnsi="Times New Roman"/>
        </w:rPr>
        <w:t xml:space="preserve"> коп.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Расчеты стоимости услуг по погребению с расшифровками по видам затрат указаны в таблицах 1, 2, 3:</w:t>
      </w: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76"/>
        <w:gridCol w:w="360"/>
        <w:gridCol w:w="30"/>
        <w:gridCol w:w="2567"/>
        <w:gridCol w:w="420"/>
        <w:gridCol w:w="30"/>
        <w:gridCol w:w="1395"/>
        <w:gridCol w:w="1681"/>
        <w:gridCol w:w="336"/>
        <w:gridCol w:w="1666"/>
      </w:tblGrid>
      <w:tr w:rsidR="000A0CC2" w:rsidRPr="00E46BD1" w:rsidTr="00FD651C">
        <w:trPr>
          <w:trHeight w:val="383"/>
        </w:trPr>
        <w:tc>
          <w:tcPr>
            <w:tcW w:w="9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0C" w:rsidRPr="005B18FB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6BD1" w:rsidRPr="00E46BD1" w:rsidTr="00FD651C">
        <w:trPr>
          <w:trHeight w:val="827"/>
        </w:trPr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5B18FB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 w:rsidRPr="005B18FB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5B18FB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5B18FB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5B18FB" w:rsidRDefault="00E46BD1" w:rsidP="001408C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Сумма (руб.) 2023 год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5B18FB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BD1" w:rsidRPr="005B18FB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Сумма (руб.)</w:t>
            </w:r>
          </w:p>
          <w:p w:rsidR="00E46BD1" w:rsidRPr="005B18FB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2024 год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Облачение тела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659,18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46BD1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4B533C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707,96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Изготовление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</w:t>
            </w:r>
            <w:r w:rsidR="003B1C47">
              <w:rPr>
                <w:rFonts w:ascii="Times New Roman" w:hAnsi="Times New Roman"/>
                <w:lang w:eastAsia="en-US"/>
              </w:rPr>
              <w:t xml:space="preserve"> </w:t>
            </w:r>
            <w:r w:rsidRPr="00E46BD1">
              <w:rPr>
                <w:rFonts w:ascii="Times New Roman" w:hAnsi="Times New Roman"/>
                <w:lang w:eastAsia="en-US"/>
              </w:rPr>
              <w:t>524,98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46BD1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4B533C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3B1C4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637,83</w:t>
            </w:r>
          </w:p>
        </w:tc>
      </w:tr>
      <w:tr w:rsidR="00FD651C" w:rsidRPr="00E46BD1" w:rsidTr="00FD651C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8B7466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46BD1">
              <w:rPr>
                <w:rFonts w:ascii="Times New Roman" w:hAnsi="Times New Roman"/>
                <w:lang w:eastAsia="en-US"/>
              </w:rPr>
              <w:t>108,81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1 190,86</w:t>
            </w:r>
          </w:p>
        </w:tc>
      </w:tr>
      <w:tr w:rsidR="00FD651C" w:rsidRPr="00E46BD1" w:rsidTr="00FD651C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8B7466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416,17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446,97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Доставка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</w:t>
            </w:r>
            <w:r w:rsidR="003B1C47">
              <w:rPr>
                <w:rFonts w:ascii="Times New Roman" w:hAnsi="Times New Roman"/>
                <w:lang w:eastAsia="en-US"/>
              </w:rPr>
              <w:t xml:space="preserve"> </w:t>
            </w:r>
            <w:r w:rsidRPr="00E46BD1">
              <w:rPr>
                <w:rFonts w:ascii="Times New Roman" w:hAnsi="Times New Roman"/>
                <w:lang w:eastAsia="en-US"/>
              </w:rPr>
              <w:t>025,74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46BD1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3B1C47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1 101,64</w:t>
            </w:r>
          </w:p>
        </w:tc>
      </w:tr>
      <w:tr w:rsidR="00FD651C" w:rsidRPr="00E46BD1" w:rsidTr="007D14F2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677,22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727,33</w:t>
            </w:r>
          </w:p>
        </w:tc>
      </w:tr>
      <w:tr w:rsidR="00FD651C" w:rsidRPr="00E46BD1" w:rsidTr="007D14F2"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167,70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180,11</w:t>
            </w:r>
          </w:p>
        </w:tc>
      </w:tr>
      <w:tr w:rsidR="00FD651C" w:rsidRPr="00E46BD1" w:rsidTr="007D14F2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3.3.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Амортизация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180,82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194,20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382,51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46BD1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A72856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410,82</w:t>
            </w:r>
          </w:p>
        </w:tc>
      </w:tr>
      <w:tr w:rsidR="00E46BD1" w:rsidRPr="00E46BD1" w:rsidTr="00FD651C">
        <w:tc>
          <w:tcPr>
            <w:tcW w:w="4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5B18FB" w:rsidRDefault="00E46BD1" w:rsidP="008B7466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5B18FB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  <w:lang w:eastAsia="en-US"/>
              </w:rPr>
              <w:t>3</w:t>
            </w:r>
            <w:r w:rsidR="003B1C47" w:rsidRPr="005B18FB">
              <w:rPr>
                <w:rFonts w:ascii="Times New Roman" w:hAnsi="Times New Roman"/>
                <w:lang w:eastAsia="en-US"/>
              </w:rPr>
              <w:t xml:space="preserve"> </w:t>
            </w:r>
            <w:r w:rsidRPr="005B18FB">
              <w:rPr>
                <w:rFonts w:ascii="Times New Roman" w:hAnsi="Times New Roman"/>
                <w:lang w:eastAsia="en-US"/>
              </w:rPr>
              <w:t>592,41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5B18FB" w:rsidRDefault="004B533C" w:rsidP="008B7466">
            <w:pPr>
              <w:ind w:left="-108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  <w:lang w:eastAsia="en-US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5B18FB" w:rsidRDefault="004B533C" w:rsidP="008B7466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3 858,25</w:t>
            </w:r>
          </w:p>
        </w:tc>
      </w:tr>
    </w:tbl>
    <w:p w:rsidR="00E46BD1" w:rsidRPr="00E46BD1" w:rsidRDefault="00E46BD1" w:rsidP="00E46BD1">
      <w:pPr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</w:t>
      </w:r>
      <w:proofErr w:type="gramStart"/>
      <w:r w:rsidRPr="00E46BD1">
        <w:rPr>
          <w:rFonts w:ascii="Times New Roman" w:hAnsi="Times New Roman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701"/>
        <w:gridCol w:w="2092"/>
      </w:tblGrid>
      <w:tr w:rsidR="000A0CC2" w:rsidRPr="00E46BD1" w:rsidTr="004A1E79">
        <w:trPr>
          <w:trHeight w:val="38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5B18FB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Перевозка тела (останков) умершего на кладбище (в крематорий)</w:t>
            </w:r>
          </w:p>
        </w:tc>
      </w:tr>
      <w:tr w:rsidR="00E00266" w:rsidRPr="00E46BD1" w:rsidTr="004A1E79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 w:rsidRPr="005B18FB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5B18FB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5B18FB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5B18FB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2024 год</w:t>
            </w:r>
          </w:p>
        </w:tc>
      </w:tr>
      <w:tr w:rsidR="00E00266" w:rsidRPr="00E46BD1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1088,51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E00266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1 169,06</w:t>
            </w:r>
          </w:p>
        </w:tc>
      </w:tr>
      <w:tr w:rsidR="00E00266" w:rsidRPr="00E46BD1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454,49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E00266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448,1</w:t>
            </w:r>
            <w:r w:rsidR="00F8133C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00266" w:rsidRPr="00E46BD1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92,70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E00266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99,56</w:t>
            </w:r>
          </w:p>
        </w:tc>
      </w:tr>
      <w:tr w:rsidR="00E00266" w:rsidRPr="00E46BD1" w:rsidTr="004A1E79">
        <w:trPr>
          <w:trHeight w:val="23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5B18FB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  <w:lang w:eastAsia="en-US"/>
              </w:rPr>
              <w:t>1635,70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450062">
            <w:pPr>
              <w:ind w:left="-108" w:firstLine="0"/>
              <w:jc w:val="center"/>
              <w:rPr>
                <w:b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1 756,75</w:t>
            </w:r>
          </w:p>
        </w:tc>
      </w:tr>
    </w:tbl>
    <w:p w:rsidR="001B010C" w:rsidRPr="00E46BD1" w:rsidRDefault="001B010C" w:rsidP="00E46BD1">
      <w:pPr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576"/>
        <w:gridCol w:w="437"/>
        <w:gridCol w:w="2709"/>
        <w:gridCol w:w="410"/>
        <w:gridCol w:w="1364"/>
        <w:gridCol w:w="1679"/>
        <w:gridCol w:w="500"/>
        <w:gridCol w:w="1525"/>
      </w:tblGrid>
      <w:tr w:rsidR="000A0CC2" w:rsidRPr="00E46BD1" w:rsidTr="00FD651C">
        <w:trPr>
          <w:trHeight w:val="383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5B18FB" w:rsidRDefault="001B010C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Погребение (кремация с последующей выдачей урны с прахом)</w:t>
            </w:r>
          </w:p>
        </w:tc>
      </w:tr>
      <w:tr w:rsidR="00E00266" w:rsidRPr="00E46BD1" w:rsidTr="00FD651C">
        <w:trPr>
          <w:trHeight w:val="82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 w:rsidRPr="005B18FB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5B18FB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2023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</w:rPr>
              <w:t>2024 год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1577,81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C4301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1 694,57</w:t>
            </w:r>
          </w:p>
        </w:tc>
      </w:tr>
      <w:tr w:rsidR="00FD651C" w:rsidRPr="00E46BD1" w:rsidTr="00E04195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Default="00FD651C" w:rsidP="00FD651C">
            <w:pPr>
              <w:ind w:left="317"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  <w:p w:rsidR="00FD651C" w:rsidRPr="00E46BD1" w:rsidRDefault="00FD651C" w:rsidP="00FD651C">
            <w:pPr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Рытье могилы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1268,72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1 362,61</w:t>
            </w:r>
          </w:p>
        </w:tc>
      </w:tr>
      <w:tr w:rsidR="00FD651C" w:rsidRPr="00E46BD1" w:rsidTr="00E04195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 xml:space="preserve">Поднос </w:t>
            </w:r>
            <w:proofErr w:type="gramStart"/>
            <w:r w:rsidRPr="00E46BD1">
              <w:rPr>
                <w:rFonts w:ascii="Times New Roman" w:hAnsi="Times New Roman"/>
                <w:lang w:eastAsia="en-US"/>
              </w:rPr>
              <w:t>умершего</w:t>
            </w:r>
            <w:proofErr w:type="gramEnd"/>
            <w:r w:rsidRPr="00E46BD1">
              <w:rPr>
                <w:rFonts w:ascii="Times New Roman" w:hAnsi="Times New Roman"/>
                <w:lang w:eastAsia="en-US"/>
              </w:rPr>
              <w:t xml:space="preserve"> до </w:t>
            </w:r>
          </w:p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могилы и захоронение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309,09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331,96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Изготовление и установка регистрационной таблички: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878,35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C4301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943,35</w:t>
            </w:r>
          </w:p>
        </w:tc>
      </w:tr>
      <w:tr w:rsidR="00FD651C" w:rsidRPr="00E46BD1" w:rsidTr="00D53D9C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704,25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1C" w:rsidRPr="00E46BD1" w:rsidRDefault="00FD651C" w:rsidP="00FD651C">
            <w:pPr>
              <w:ind w:firstLine="0"/>
              <w:jc w:val="center"/>
              <w:rPr>
                <w:rFonts w:ascii="Times New Roman" w:hAnsi="Times New Roman"/>
              </w:rPr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756,36</w:t>
            </w:r>
          </w:p>
        </w:tc>
      </w:tr>
      <w:tr w:rsidR="00FD651C" w:rsidRPr="00E46BD1" w:rsidTr="00D53D9C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174,10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186,98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Формирование могильного холма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85,76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4A1E79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92,10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tabs>
                <w:tab w:val="left" w:pos="1005"/>
              </w:tabs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23,45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4A1E79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25,18</w:t>
            </w:r>
          </w:p>
        </w:tc>
      </w:tr>
      <w:tr w:rsidR="00E00266" w:rsidRPr="00E46BD1" w:rsidTr="00FD651C"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  <w:lang w:eastAsia="en-US"/>
              </w:rPr>
              <w:t>2565,37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FD651C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2 755,20</w:t>
            </w: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010C" w:rsidRPr="00E46BD1" w:rsidTr="001B010C">
        <w:tc>
          <w:tcPr>
            <w:tcW w:w="4785" w:type="dxa"/>
            <w:hideMark/>
          </w:tcPr>
          <w:p w:rsidR="001B010C" w:rsidRPr="00E46BD1" w:rsidRDefault="001B010C" w:rsidP="00F15D78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 xml:space="preserve">Глава </w:t>
            </w:r>
            <w:r w:rsidR="00F15D78">
              <w:rPr>
                <w:rFonts w:ascii="Times New Roman" w:hAnsi="Times New Roman"/>
                <w:lang w:eastAsia="en-US"/>
              </w:rPr>
              <w:t>Старинского</w:t>
            </w:r>
            <w:r w:rsidRPr="00E46BD1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1B010C" w:rsidRPr="00CF657C" w:rsidRDefault="00F15D78" w:rsidP="00F15D78">
            <w:pPr>
              <w:ind w:firstLine="0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F15D78">
              <w:rPr>
                <w:rFonts w:ascii="Times New Roman" w:hAnsi="Times New Roman"/>
                <w:lang w:eastAsia="en-US"/>
              </w:rPr>
              <w:t xml:space="preserve">                                       Э.Д. Журавлев</w:t>
            </w:r>
          </w:p>
        </w:tc>
      </w:tr>
      <w:tr w:rsidR="00F15D78" w:rsidRPr="00E46BD1" w:rsidTr="001B010C">
        <w:tc>
          <w:tcPr>
            <w:tcW w:w="4785" w:type="dxa"/>
          </w:tcPr>
          <w:p w:rsidR="00F15D78" w:rsidRPr="00E46BD1" w:rsidRDefault="00F15D78" w:rsidP="00F15D78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6" w:type="dxa"/>
          </w:tcPr>
          <w:p w:rsidR="00F15D78" w:rsidRDefault="00F15D78" w:rsidP="00F15D78">
            <w:pPr>
              <w:ind w:firstLine="0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contextualSpacing/>
        <w:rPr>
          <w:rFonts w:ascii="Times New Roman" w:hAnsi="Times New Roman"/>
        </w:rPr>
      </w:pPr>
    </w:p>
    <w:p w:rsidR="00024037" w:rsidRPr="00E46BD1" w:rsidRDefault="00024037" w:rsidP="00E46BD1">
      <w:pPr>
        <w:contextualSpacing/>
        <w:rPr>
          <w:rFonts w:ascii="Times New Roman" w:hAnsi="Times New Roman"/>
        </w:rPr>
      </w:pPr>
    </w:p>
    <w:sectPr w:rsidR="00024037" w:rsidRPr="00E46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73" w:rsidRDefault="00AF2473" w:rsidP="000A0CC2">
      <w:r>
        <w:separator/>
      </w:r>
    </w:p>
  </w:endnote>
  <w:endnote w:type="continuationSeparator" w:id="0">
    <w:p w:rsidR="00AF2473" w:rsidRDefault="00AF2473" w:rsidP="000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73" w:rsidRDefault="00AF2473" w:rsidP="000A0CC2">
      <w:r>
        <w:separator/>
      </w:r>
    </w:p>
  </w:footnote>
  <w:footnote w:type="continuationSeparator" w:id="0">
    <w:p w:rsidR="00AF2473" w:rsidRDefault="00AF2473" w:rsidP="000A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5E8"/>
    <w:multiLevelType w:val="hybridMultilevel"/>
    <w:tmpl w:val="F5545BBE"/>
    <w:lvl w:ilvl="0" w:tplc="D0E69B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0C"/>
    <w:rsid w:val="00024037"/>
    <w:rsid w:val="00085AAD"/>
    <w:rsid w:val="00096012"/>
    <w:rsid w:val="000A0CC2"/>
    <w:rsid w:val="000C608B"/>
    <w:rsid w:val="00107DC2"/>
    <w:rsid w:val="00170466"/>
    <w:rsid w:val="001B010C"/>
    <w:rsid w:val="00276789"/>
    <w:rsid w:val="003B1C47"/>
    <w:rsid w:val="00403CE9"/>
    <w:rsid w:val="004A1E79"/>
    <w:rsid w:val="004B1424"/>
    <w:rsid w:val="004B533C"/>
    <w:rsid w:val="005B18FB"/>
    <w:rsid w:val="005C20C6"/>
    <w:rsid w:val="005D44CF"/>
    <w:rsid w:val="00663863"/>
    <w:rsid w:val="008B7466"/>
    <w:rsid w:val="008F07AB"/>
    <w:rsid w:val="009410B5"/>
    <w:rsid w:val="00977769"/>
    <w:rsid w:val="009B7730"/>
    <w:rsid w:val="009C4960"/>
    <w:rsid w:val="00A72856"/>
    <w:rsid w:val="00AA0950"/>
    <w:rsid w:val="00AF2473"/>
    <w:rsid w:val="00C04399"/>
    <w:rsid w:val="00C43016"/>
    <w:rsid w:val="00C66885"/>
    <w:rsid w:val="00CF657C"/>
    <w:rsid w:val="00DE6626"/>
    <w:rsid w:val="00E00266"/>
    <w:rsid w:val="00E10D8A"/>
    <w:rsid w:val="00E332A7"/>
    <w:rsid w:val="00E46BD1"/>
    <w:rsid w:val="00E733B6"/>
    <w:rsid w:val="00EE1BE7"/>
    <w:rsid w:val="00F15D78"/>
    <w:rsid w:val="00F8133C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1B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1B01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B0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B0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B0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B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B010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1B01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1B010C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A0CC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0CC2"/>
    <w:rPr>
      <w:rFonts w:ascii="Arial" w:eastAsia="Times New Roman" w:hAnsi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43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3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1B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1B01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B0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B0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B0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B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B010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1B01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1B010C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A0CC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0CC2"/>
    <w:rPr>
      <w:rFonts w:ascii="Arial" w:eastAsia="Times New Roman" w:hAnsi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43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21</cp:revision>
  <cp:lastPrinted>2024-01-29T05:08:00Z</cp:lastPrinted>
  <dcterms:created xsi:type="dcterms:W3CDTF">2024-01-23T13:49:00Z</dcterms:created>
  <dcterms:modified xsi:type="dcterms:W3CDTF">2024-01-31T06:15:00Z</dcterms:modified>
</cp:coreProperties>
</file>